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58" w:rsidRPr="00205893" w:rsidRDefault="00155B58" w:rsidP="00155B58">
      <w:pPr>
        <w:jc w:val="left"/>
        <w:rPr>
          <w:rFonts w:ascii="华文中宋" w:eastAsia="华文中宋" w:hAnsi="华文中宋"/>
          <w:bCs/>
          <w:sz w:val="24"/>
          <w:szCs w:val="24"/>
        </w:rPr>
      </w:pPr>
      <w:r w:rsidRPr="00205893">
        <w:rPr>
          <w:rFonts w:ascii="华文中宋" w:eastAsia="华文中宋" w:hAnsi="华文中宋" w:hint="eastAsia"/>
          <w:bCs/>
          <w:sz w:val="24"/>
          <w:szCs w:val="24"/>
        </w:rPr>
        <w:t>附件</w:t>
      </w:r>
      <w:r w:rsidR="008A682E">
        <w:rPr>
          <w:rFonts w:ascii="华文中宋" w:eastAsia="华文中宋" w:hAnsi="华文中宋" w:hint="eastAsia"/>
          <w:bCs/>
          <w:sz w:val="24"/>
          <w:szCs w:val="24"/>
        </w:rPr>
        <w:t>4</w:t>
      </w:r>
      <w:bookmarkStart w:id="0" w:name="_GoBack"/>
      <w:bookmarkEnd w:id="0"/>
      <w:r w:rsidRPr="00205893">
        <w:rPr>
          <w:rFonts w:ascii="华文中宋" w:eastAsia="华文中宋" w:hAnsi="华文中宋" w:hint="eastAsia"/>
          <w:bCs/>
          <w:sz w:val="24"/>
          <w:szCs w:val="24"/>
        </w:rPr>
        <w:t>：</w:t>
      </w:r>
    </w:p>
    <w:p w:rsidR="00053B79" w:rsidRDefault="00053B79" w:rsidP="00053B79">
      <w:pPr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高校教学发展网络（CHED）2017年会</w:t>
      </w:r>
    </w:p>
    <w:p w:rsidR="00053B79" w:rsidRDefault="00053B79" w:rsidP="00155B58">
      <w:pPr>
        <w:jc w:val="center"/>
        <w:rPr>
          <w:rFonts w:asciiTheme="minorEastAsia" w:hAnsiTheme="minorEastAsia"/>
          <w:color w:val="3333FF"/>
          <w:sz w:val="24"/>
          <w:szCs w:val="24"/>
        </w:rPr>
      </w:pPr>
      <w:r w:rsidRPr="00AD0434">
        <w:rPr>
          <w:rFonts w:ascii="华文中宋" w:eastAsia="华文中宋" w:hAnsi="华文中宋" w:hint="eastAsia"/>
          <w:bCs/>
          <w:sz w:val="30"/>
          <w:szCs w:val="30"/>
        </w:rPr>
        <w:t>论文格式要求</w:t>
      </w:r>
      <w:r w:rsidR="008705DB">
        <w:rPr>
          <w:rFonts w:asciiTheme="minorEastAsia" w:hAnsiTheme="minorEastAsia"/>
          <w:color w:val="3333FF"/>
          <w:sz w:val="24"/>
          <w:szCs w:val="24"/>
        </w:rPr>
        <w:tab/>
      </w:r>
    </w:p>
    <w:p w:rsidR="00053B79" w:rsidRPr="00053B79" w:rsidRDefault="008705DB" w:rsidP="00053B79">
      <w:pPr>
        <w:widowControl/>
        <w:spacing w:line="225" w:lineRule="atLeast"/>
        <w:jc w:val="center"/>
        <w:rPr>
          <w:rFonts w:asciiTheme="minorEastAsia" w:hAnsiTheme="minorEastAsia"/>
          <w:color w:val="3333FF"/>
          <w:sz w:val="24"/>
          <w:szCs w:val="24"/>
        </w:rPr>
      </w:pPr>
      <w:r>
        <w:rPr>
          <w:rFonts w:asciiTheme="minorEastAsia" w:hAnsiTheme="minorEastAsia" w:hint="eastAsia"/>
          <w:color w:val="3333FF"/>
          <w:sz w:val="24"/>
          <w:szCs w:val="24"/>
        </w:rPr>
        <w:t>---------------------------------------------------------</w:t>
      </w:r>
    </w:p>
    <w:p w:rsidR="000F7FD3" w:rsidRPr="00053B79" w:rsidRDefault="000F7FD3" w:rsidP="000F7FD3">
      <w:pPr>
        <w:widowControl/>
        <w:spacing w:line="225" w:lineRule="atLeast"/>
        <w:jc w:val="center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  <w:r>
        <w:rPr>
          <w:rFonts w:ascii="ˎ̥" w:eastAsia="宋体" w:hAnsi="ˎ̥" w:cs="宋体" w:hint="eastAsia"/>
          <w:b/>
          <w:bCs/>
          <w:color w:val="333333"/>
          <w:kern w:val="0"/>
          <w:sz w:val="44"/>
          <w:szCs w:val="44"/>
        </w:rPr>
        <w:t>课</w:t>
      </w:r>
      <w:r w:rsidRPr="00834DAF">
        <w:rPr>
          <w:rFonts w:ascii="ˎ̥" w:eastAsia="宋体" w:hAnsi="ˎ̥" w:cs="宋体" w:hint="eastAsia"/>
          <w:b/>
          <w:bCs/>
          <w:color w:val="333333"/>
          <w:kern w:val="0"/>
          <w:sz w:val="44"/>
          <w:szCs w:val="44"/>
        </w:rPr>
        <w:t>堂</w:t>
      </w:r>
      <w:proofErr w:type="gramStart"/>
      <w:r w:rsidRPr="00834DAF">
        <w:rPr>
          <w:rFonts w:ascii="ˎ̥" w:eastAsia="宋体" w:hAnsi="ˎ̥" w:cs="宋体" w:hint="eastAsia"/>
          <w:b/>
          <w:bCs/>
          <w:color w:val="333333"/>
          <w:kern w:val="0"/>
          <w:sz w:val="44"/>
          <w:szCs w:val="44"/>
        </w:rPr>
        <w:t>教学受</w:t>
      </w:r>
      <w:proofErr w:type="gramEnd"/>
      <w:r w:rsidRPr="00834DAF">
        <w:rPr>
          <w:rFonts w:ascii="ˎ̥" w:eastAsia="宋体" w:hAnsi="ˎ̥" w:cs="宋体" w:hint="eastAsia"/>
          <w:b/>
          <w:bCs/>
          <w:color w:val="333333"/>
          <w:kern w:val="0"/>
          <w:sz w:val="44"/>
          <w:szCs w:val="44"/>
        </w:rPr>
        <w:t>欢迎教师具有</w:t>
      </w:r>
      <w:r>
        <w:rPr>
          <w:rFonts w:ascii="ˎ̥" w:eastAsia="宋体" w:hAnsi="ˎ̥" w:cs="宋体" w:hint="eastAsia"/>
          <w:b/>
          <w:bCs/>
          <w:color w:val="333333"/>
          <w:kern w:val="0"/>
          <w:sz w:val="44"/>
          <w:szCs w:val="44"/>
        </w:rPr>
        <w:t>怎</w:t>
      </w:r>
      <w:r w:rsidRPr="00834DAF">
        <w:rPr>
          <w:rFonts w:ascii="ˎ̥" w:eastAsia="宋体" w:hAnsi="ˎ̥" w:cs="宋体" w:hint="eastAsia"/>
          <w:b/>
          <w:bCs/>
          <w:color w:val="333333"/>
          <w:kern w:val="0"/>
          <w:sz w:val="44"/>
          <w:szCs w:val="44"/>
        </w:rPr>
        <w:t>样的特征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[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二号粗宋体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]</w:t>
      </w:r>
    </w:p>
    <w:p w:rsidR="000F7FD3" w:rsidRPr="00053B79" w:rsidRDefault="000F7FD3" w:rsidP="000F7FD3">
      <w:pPr>
        <w:widowControl/>
        <w:spacing w:line="225" w:lineRule="atLeast"/>
        <w:jc w:val="left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  <w:r>
        <w:rPr>
          <w:rFonts w:ascii="ˎ̥" w:eastAsia="宋体" w:hAnsi="ˎ̥" w:cs="宋体"/>
          <w:color w:val="333333"/>
          <w:kern w:val="0"/>
          <w:sz w:val="18"/>
          <w:szCs w:val="18"/>
        </w:rPr>
        <w:t xml:space="preserve"> </w:t>
      </w:r>
    </w:p>
    <w:p w:rsidR="000F7FD3" w:rsidRPr="008763A4" w:rsidRDefault="000F7FD3" w:rsidP="000F7FD3">
      <w:pPr>
        <w:widowControl/>
        <w:spacing w:line="225" w:lineRule="atLeast"/>
        <w:jc w:val="center"/>
        <w:rPr>
          <w:rFonts w:ascii="ˎ̥" w:eastAsia="宋体" w:hAnsi="ˎ̥" w:cs="宋体" w:hint="eastAsia"/>
          <w:color w:val="3333FF"/>
          <w:kern w:val="0"/>
          <w:sz w:val="18"/>
          <w:szCs w:val="18"/>
        </w:rPr>
      </w:pPr>
      <w:r w:rsidRPr="00834DAF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丁妍</w:t>
      </w:r>
      <w:r w:rsidRPr="00834DAF">
        <w:rPr>
          <w:rFonts w:ascii="ˎ̥" w:eastAsia="宋体" w:hAnsi="ˎ̥" w:cs="宋体"/>
          <w:bCs/>
          <w:iCs/>
          <w:color w:val="333333"/>
          <w:kern w:val="0"/>
          <w:sz w:val="18"/>
          <w:szCs w:val="18"/>
        </w:rPr>
        <w:t>，</w:t>
      </w:r>
      <w:r w:rsidRPr="00834DAF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陆昉</w:t>
      </w:r>
      <w:r w:rsidRPr="00834DAF">
        <w:rPr>
          <w:rFonts w:ascii="ˎ̥" w:eastAsia="宋体" w:hAnsi="ˎ̥" w:cs="宋体"/>
          <w:bCs/>
          <w:iCs/>
          <w:color w:val="333333"/>
          <w:kern w:val="0"/>
          <w:sz w:val="18"/>
          <w:szCs w:val="18"/>
        </w:rPr>
        <w:t>，</w:t>
      </w:r>
      <w:r w:rsidRPr="00834DAF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王颖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[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四号楷体，多位作者之间用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“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，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”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分隔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]</w:t>
      </w:r>
    </w:p>
    <w:p w:rsidR="000F7FD3" w:rsidRPr="00053B79" w:rsidRDefault="000F7FD3" w:rsidP="000F7FD3">
      <w:pPr>
        <w:widowControl/>
        <w:spacing w:line="225" w:lineRule="atLeast"/>
        <w:jc w:val="center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  <w:r w:rsidRPr="00053B79">
        <w:rPr>
          <w:rFonts w:ascii="楷体" w:eastAsia="楷体" w:hAnsi="楷体" w:cs="宋体"/>
          <w:color w:val="333333"/>
          <w:kern w:val="0"/>
          <w:szCs w:val="21"/>
        </w:rPr>
        <w:t>(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>复旦大学</w:t>
      </w:r>
      <w:r w:rsidRPr="00053B79">
        <w:rPr>
          <w:rFonts w:ascii="楷体" w:eastAsia="楷体" w:hAnsi="楷体" w:cs="宋体"/>
          <w:color w:val="333333"/>
          <w:kern w:val="0"/>
          <w:szCs w:val="21"/>
        </w:rPr>
        <w:t>，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>上海</w:t>
      </w:r>
      <w:r w:rsidRPr="00053B79">
        <w:rPr>
          <w:rFonts w:ascii="楷体" w:eastAsia="楷体" w:hAnsi="楷体" w:cs="宋体"/>
          <w:color w:val="333333"/>
          <w:kern w:val="0"/>
          <w:szCs w:val="21"/>
        </w:rPr>
        <w:t xml:space="preserve"> 2</w:t>
      </w:r>
      <w:r>
        <w:rPr>
          <w:rFonts w:ascii="楷体" w:eastAsia="楷体" w:hAnsi="楷体" w:cs="宋体" w:hint="eastAsia"/>
          <w:color w:val="333333"/>
          <w:kern w:val="0"/>
          <w:szCs w:val="21"/>
        </w:rPr>
        <w:t>00433</w:t>
      </w:r>
      <w:r w:rsidRPr="00053B79">
        <w:rPr>
          <w:rFonts w:ascii="楷体" w:eastAsia="楷体" w:hAnsi="楷体" w:cs="宋体"/>
          <w:color w:val="333333"/>
          <w:kern w:val="0"/>
          <w:szCs w:val="21"/>
        </w:rPr>
        <w:t xml:space="preserve">) 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[</w:t>
      </w:r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五号楷体，注意标点，</w:t>
      </w:r>
      <w:proofErr w:type="gramStart"/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空半字距</w:t>
      </w:r>
      <w:proofErr w:type="gramEnd"/>
      <w:r w:rsidRPr="008763A4">
        <w:rPr>
          <w:rFonts w:ascii="ˎ̥" w:eastAsia="宋体" w:hAnsi="ˎ̥" w:cs="宋体"/>
          <w:b/>
          <w:bCs/>
          <w:i/>
          <w:iCs/>
          <w:color w:val="3333FF"/>
          <w:kern w:val="0"/>
          <w:sz w:val="18"/>
          <w:szCs w:val="18"/>
        </w:rPr>
        <w:t>]</w:t>
      </w:r>
    </w:p>
    <w:p w:rsidR="000F7FD3" w:rsidRPr="00053B79" w:rsidRDefault="000F7FD3" w:rsidP="000F7FD3">
      <w:pPr>
        <w:widowControl/>
        <w:spacing w:line="225" w:lineRule="atLeast"/>
        <w:jc w:val="left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</w:p>
    <w:p w:rsidR="000F7FD3" w:rsidRPr="00FB2100" w:rsidRDefault="000F7FD3" w:rsidP="00FB2100">
      <w:pPr>
        <w:widowControl/>
        <w:spacing w:line="276" w:lineRule="auto"/>
        <w:ind w:firstLineChars="200" w:firstLine="482"/>
        <w:jc w:val="left"/>
        <w:rPr>
          <w:rFonts w:ascii="ˎ̥" w:eastAsia="宋体" w:hAnsi="ˎ̥" w:cs="宋体" w:hint="eastAsia"/>
          <w:b/>
          <w:bCs/>
          <w:i/>
          <w:iCs/>
          <w:color w:val="3333FF"/>
          <w:kern w:val="0"/>
          <w:sz w:val="24"/>
          <w:szCs w:val="24"/>
        </w:rPr>
      </w:pPr>
      <w:r w:rsidRPr="00FB2100">
        <w:rPr>
          <w:rFonts w:ascii="黑体" w:eastAsia="黑体" w:hAnsi="黑体" w:cs="宋体"/>
          <w:b/>
          <w:color w:val="333333"/>
          <w:kern w:val="0"/>
          <w:sz w:val="24"/>
          <w:szCs w:val="24"/>
        </w:rPr>
        <w:t>摘要</w:t>
      </w:r>
      <w:r w:rsidRPr="00FB2100">
        <w:rPr>
          <w:rFonts w:ascii="ˎ̥" w:eastAsia="宋体" w:hAnsi="ˎ̥" w:cs="宋体"/>
          <w:b/>
          <w:bCs/>
          <w:i/>
          <w:iCs/>
          <w:color w:val="0000FF"/>
          <w:kern w:val="0"/>
          <w:sz w:val="24"/>
          <w:szCs w:val="24"/>
        </w:rPr>
        <w:t>[</w:t>
      </w:r>
      <w:r w:rsidR="00FB2100" w:rsidRPr="00FB2100">
        <w:rPr>
          <w:rFonts w:ascii="ˎ̥" w:eastAsia="宋体" w:hAnsi="ˎ̥" w:cs="宋体" w:hint="eastAsia"/>
          <w:b/>
          <w:bCs/>
          <w:i/>
          <w:iCs/>
          <w:color w:val="0000FF"/>
          <w:kern w:val="0"/>
          <w:sz w:val="24"/>
          <w:szCs w:val="24"/>
        </w:rPr>
        <w:t>小四</w:t>
      </w:r>
      <w:r w:rsidRPr="00FB2100">
        <w:rPr>
          <w:rFonts w:ascii="ˎ̥" w:eastAsia="宋体" w:hAnsi="ˎ̥" w:cs="宋体"/>
          <w:b/>
          <w:bCs/>
          <w:i/>
          <w:iCs/>
          <w:color w:val="0000FF"/>
          <w:kern w:val="0"/>
          <w:sz w:val="24"/>
          <w:szCs w:val="24"/>
        </w:rPr>
        <w:t>号黑体</w:t>
      </w:r>
      <w:r w:rsidRPr="00FB2100">
        <w:rPr>
          <w:rFonts w:ascii="ˎ̥" w:eastAsia="宋体" w:hAnsi="ˎ̥" w:cs="宋体"/>
          <w:b/>
          <w:bCs/>
          <w:i/>
          <w:iCs/>
          <w:color w:val="0000FF"/>
          <w:kern w:val="0"/>
          <w:sz w:val="24"/>
          <w:szCs w:val="24"/>
        </w:rPr>
        <w:t>]</w:t>
      </w:r>
      <w:r w:rsidRPr="00FB2100">
        <w:rPr>
          <w:rFonts w:ascii="ˎ̥" w:eastAsia="宋体" w:hAnsi="ˎ̥" w:cs="宋体"/>
          <w:color w:val="333333"/>
          <w:kern w:val="0"/>
          <w:sz w:val="24"/>
          <w:szCs w:val="24"/>
        </w:rPr>
        <w:t>：</w:t>
      </w:r>
      <w:r w:rsidRPr="00FB2100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研究“好教师”的教学观、教学策略和教学行为</w:t>
      </w:r>
      <w:r w:rsidRPr="00FB2100">
        <w:rPr>
          <w:rFonts w:ascii="楷体" w:eastAsia="楷体" w:hAnsi="楷体" w:cs="宋体"/>
          <w:color w:val="333333"/>
          <w:kern w:val="0"/>
          <w:sz w:val="24"/>
          <w:szCs w:val="24"/>
        </w:rPr>
        <w:t>，……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[</w:t>
      </w:r>
      <w:r w:rsidR="00FB2100">
        <w:rPr>
          <w:rFonts w:ascii="ˎ̥" w:eastAsia="宋体" w:hAnsi="ˎ̥" w:cs="宋体" w:hint="eastAsia"/>
          <w:b/>
          <w:bCs/>
          <w:i/>
          <w:iCs/>
          <w:color w:val="3333FF"/>
          <w:kern w:val="0"/>
          <w:sz w:val="24"/>
          <w:szCs w:val="24"/>
        </w:rPr>
        <w:t>小四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号楷体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]</w:t>
      </w:r>
    </w:p>
    <w:p w:rsidR="00FB2100" w:rsidRPr="00FB2100" w:rsidRDefault="00FB2100" w:rsidP="00FB2100">
      <w:pPr>
        <w:widowControl/>
        <w:spacing w:line="276" w:lineRule="auto"/>
        <w:ind w:firstLineChars="200" w:firstLine="480"/>
        <w:jc w:val="left"/>
        <w:rPr>
          <w:rFonts w:ascii="ˎ̥" w:eastAsia="宋体" w:hAnsi="ˎ̥" w:cs="宋体" w:hint="eastAsia"/>
          <w:color w:val="3333FF"/>
          <w:kern w:val="0"/>
          <w:sz w:val="24"/>
          <w:szCs w:val="24"/>
        </w:rPr>
      </w:pPr>
    </w:p>
    <w:p w:rsidR="00FB2100" w:rsidRPr="00FB2100" w:rsidRDefault="00FB2100" w:rsidP="00FB2100">
      <w:pPr>
        <w:widowControl/>
        <w:spacing w:line="276" w:lineRule="auto"/>
        <w:ind w:firstLineChars="200" w:firstLine="482"/>
        <w:jc w:val="left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  <w:r w:rsidRPr="00FB2100">
        <w:rPr>
          <w:rFonts w:ascii="黑体" w:eastAsia="黑体" w:hAnsi="黑体" w:cs="宋体"/>
          <w:b/>
          <w:color w:val="333333"/>
          <w:kern w:val="0"/>
          <w:sz w:val="24"/>
          <w:szCs w:val="24"/>
        </w:rPr>
        <w:t>关键词</w:t>
      </w:r>
      <w:r w:rsidRPr="00FB2100">
        <w:rPr>
          <w:rFonts w:ascii="ˎ̥" w:eastAsia="宋体" w:hAnsi="ˎ̥" w:cs="宋体"/>
          <w:b/>
          <w:bCs/>
          <w:i/>
          <w:iCs/>
          <w:color w:val="0000FF"/>
          <w:kern w:val="0"/>
          <w:sz w:val="24"/>
          <w:szCs w:val="24"/>
        </w:rPr>
        <w:t>[</w:t>
      </w:r>
      <w:r w:rsidRPr="00FB2100">
        <w:rPr>
          <w:rFonts w:ascii="ˎ̥" w:eastAsia="宋体" w:hAnsi="ˎ̥" w:cs="宋体" w:hint="eastAsia"/>
          <w:b/>
          <w:bCs/>
          <w:i/>
          <w:iCs/>
          <w:color w:val="0000FF"/>
          <w:kern w:val="0"/>
          <w:sz w:val="24"/>
          <w:szCs w:val="24"/>
        </w:rPr>
        <w:t>小四</w:t>
      </w:r>
      <w:r w:rsidRPr="00FB2100">
        <w:rPr>
          <w:rFonts w:ascii="ˎ̥" w:eastAsia="宋体" w:hAnsi="ˎ̥" w:cs="宋体"/>
          <w:b/>
          <w:bCs/>
          <w:i/>
          <w:iCs/>
          <w:color w:val="0000FF"/>
          <w:kern w:val="0"/>
          <w:sz w:val="24"/>
          <w:szCs w:val="24"/>
        </w:rPr>
        <w:t>号黑体</w:t>
      </w:r>
      <w:r w:rsidRPr="00FB2100">
        <w:rPr>
          <w:rFonts w:ascii="ˎ̥" w:eastAsia="宋体" w:hAnsi="ˎ̥" w:cs="宋体"/>
          <w:b/>
          <w:bCs/>
          <w:i/>
          <w:iCs/>
          <w:color w:val="0000FF"/>
          <w:kern w:val="0"/>
          <w:sz w:val="24"/>
          <w:szCs w:val="24"/>
        </w:rPr>
        <w:t>]</w:t>
      </w:r>
      <w:r w:rsidRPr="00FB2100">
        <w:rPr>
          <w:rFonts w:ascii="ˎ̥" w:eastAsia="宋体" w:hAnsi="ˎ̥" w:cs="宋体"/>
          <w:color w:val="333333"/>
          <w:kern w:val="0"/>
          <w:sz w:val="24"/>
          <w:szCs w:val="24"/>
        </w:rPr>
        <w:t>：</w:t>
      </w:r>
      <w:r w:rsidRPr="00FB2100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高等教育质量</w:t>
      </w:r>
      <w:r w:rsidRPr="00FB2100">
        <w:rPr>
          <w:rFonts w:ascii="楷体" w:eastAsia="楷体" w:hAnsi="楷体" w:cs="宋体"/>
          <w:color w:val="333333"/>
          <w:kern w:val="0"/>
          <w:sz w:val="24"/>
          <w:szCs w:val="24"/>
        </w:rPr>
        <w:t>；</w:t>
      </w:r>
      <w:r w:rsidRPr="00FB2100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有效教学</w:t>
      </w:r>
      <w:r w:rsidRPr="00FB2100">
        <w:rPr>
          <w:rFonts w:ascii="楷体" w:eastAsia="楷体" w:hAnsi="楷体" w:cs="宋体"/>
          <w:color w:val="333333"/>
          <w:kern w:val="0"/>
          <w:sz w:val="24"/>
          <w:szCs w:val="24"/>
        </w:rPr>
        <w:t>；</w:t>
      </w:r>
      <w:r w:rsidRPr="00FB2100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教学观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[</w:t>
      </w:r>
      <w:r>
        <w:rPr>
          <w:rFonts w:ascii="ˎ̥" w:eastAsia="宋体" w:hAnsi="ˎ̥" w:cs="宋体" w:hint="eastAsia"/>
          <w:b/>
          <w:bCs/>
          <w:i/>
          <w:iCs/>
          <w:color w:val="3333FF"/>
          <w:kern w:val="0"/>
          <w:sz w:val="24"/>
          <w:szCs w:val="24"/>
        </w:rPr>
        <w:t>小四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号楷体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]</w:t>
      </w:r>
    </w:p>
    <w:p w:rsidR="00816E9D" w:rsidRPr="00336667" w:rsidRDefault="00816E9D" w:rsidP="00FB2100">
      <w:pPr>
        <w:widowControl/>
        <w:spacing w:line="276" w:lineRule="auto"/>
        <w:jc w:val="left"/>
        <w:rPr>
          <w:rFonts w:ascii="ˎ̥" w:eastAsia="宋体" w:hAnsi="ˎ̥" w:cs="宋体" w:hint="eastAsia"/>
          <w:b/>
          <w:bCs/>
          <w:i/>
          <w:iCs/>
          <w:color w:val="3333FF"/>
          <w:kern w:val="0"/>
          <w:sz w:val="24"/>
          <w:szCs w:val="24"/>
        </w:rPr>
      </w:pPr>
    </w:p>
    <w:p w:rsidR="000F7FD3" w:rsidRPr="00FB2100" w:rsidRDefault="00816E9D" w:rsidP="00FB2100">
      <w:pPr>
        <w:widowControl/>
        <w:spacing w:line="276" w:lineRule="auto"/>
        <w:jc w:val="left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 xml:space="preserve"> </w:t>
      </w:r>
      <w:r w:rsidR="000F7FD3"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[</w:t>
      </w:r>
      <w:r w:rsidR="000F7FD3"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正文：</w:t>
      </w:r>
      <w:r w:rsidR="00FB2100">
        <w:rPr>
          <w:rFonts w:ascii="ˎ̥" w:eastAsia="宋体" w:hAnsi="ˎ̥" w:cs="宋体" w:hint="eastAsia"/>
          <w:b/>
          <w:bCs/>
          <w:i/>
          <w:iCs/>
          <w:color w:val="3333FF"/>
          <w:kern w:val="0"/>
          <w:sz w:val="24"/>
          <w:szCs w:val="24"/>
        </w:rPr>
        <w:t>小四</w:t>
      </w:r>
      <w:r w:rsidR="000F7FD3"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号宋体</w:t>
      </w:r>
      <w:r w:rsidR="000F7FD3"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]</w:t>
      </w:r>
      <w:r w:rsidR="000F7FD3" w:rsidRPr="00FB2100">
        <w:rPr>
          <w:rFonts w:asciiTheme="minorEastAsia" w:hAnsiTheme="minorEastAsia" w:cs="宋体"/>
          <w:color w:val="333333"/>
          <w:kern w:val="0"/>
          <w:sz w:val="24"/>
          <w:szCs w:val="24"/>
        </w:rPr>
        <w:t>×××××××××××××××××××××……</w:t>
      </w:r>
    </w:p>
    <w:p w:rsidR="000F7FD3" w:rsidRPr="00FB2100" w:rsidRDefault="000F7FD3" w:rsidP="00FB2100">
      <w:pPr>
        <w:widowControl/>
        <w:spacing w:line="276" w:lineRule="auto"/>
        <w:ind w:firstLineChars="200" w:firstLine="480"/>
        <w:jc w:val="left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  <w:r w:rsidRPr="00FB2100">
        <w:rPr>
          <w:rFonts w:ascii="黑体" w:eastAsia="黑体" w:hAnsi="黑体" w:cs="宋体"/>
          <w:color w:val="333333"/>
          <w:kern w:val="0"/>
          <w:sz w:val="24"/>
          <w:szCs w:val="24"/>
        </w:rPr>
        <w:t>一、××××××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[</w:t>
      </w:r>
      <w:r w:rsidR="00FB2100">
        <w:rPr>
          <w:rFonts w:ascii="ˎ̥" w:eastAsia="宋体" w:hAnsi="ˎ̥" w:cs="宋体" w:hint="eastAsia"/>
          <w:b/>
          <w:bCs/>
          <w:i/>
          <w:iCs/>
          <w:color w:val="3333FF"/>
          <w:kern w:val="0"/>
          <w:sz w:val="24"/>
          <w:szCs w:val="24"/>
        </w:rPr>
        <w:t>小四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号黑体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]</w:t>
      </w:r>
    </w:p>
    <w:p w:rsidR="000F7FD3" w:rsidRPr="00FB2100" w:rsidRDefault="000F7FD3" w:rsidP="00FB2100">
      <w:pPr>
        <w:widowControl/>
        <w:spacing w:line="276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B2100">
        <w:rPr>
          <w:rFonts w:asciiTheme="minorEastAsia" w:hAnsiTheme="minorEastAsia" w:cs="宋体"/>
          <w:color w:val="333333"/>
          <w:kern w:val="0"/>
          <w:sz w:val="24"/>
          <w:szCs w:val="24"/>
        </w:rPr>
        <w:t>××××××××××××××××××××××××××××……</w:t>
      </w:r>
    </w:p>
    <w:p w:rsidR="000F7FD3" w:rsidRPr="00FB2100" w:rsidRDefault="000F7FD3" w:rsidP="00FB2100">
      <w:pPr>
        <w:widowControl/>
        <w:spacing w:line="276" w:lineRule="auto"/>
        <w:ind w:firstLineChars="200" w:firstLine="480"/>
        <w:jc w:val="left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  <w:r w:rsidRPr="00FB2100">
        <w:rPr>
          <w:rFonts w:ascii="ˎ̥" w:eastAsia="宋体" w:hAnsi="ˎ̥" w:cs="宋体"/>
          <w:color w:val="333333"/>
          <w:kern w:val="0"/>
          <w:sz w:val="24"/>
          <w:szCs w:val="24"/>
        </w:rPr>
        <w:t>（一）</w:t>
      </w:r>
      <w:r w:rsidRPr="00FB2100">
        <w:rPr>
          <w:rFonts w:ascii="楷体" w:eastAsia="楷体" w:hAnsi="楷体" w:cs="宋体"/>
          <w:color w:val="333333"/>
          <w:kern w:val="0"/>
          <w:sz w:val="24"/>
          <w:szCs w:val="24"/>
        </w:rPr>
        <w:t>××××××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[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楷体，字号同正文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]</w:t>
      </w:r>
    </w:p>
    <w:p w:rsidR="000F7FD3" w:rsidRPr="00FB2100" w:rsidRDefault="000F7FD3" w:rsidP="00FB2100">
      <w:pPr>
        <w:widowControl/>
        <w:spacing w:line="276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B2100">
        <w:rPr>
          <w:rFonts w:asciiTheme="minorEastAsia" w:hAnsiTheme="minorEastAsia" w:cs="宋体"/>
          <w:color w:val="333333"/>
          <w:kern w:val="0"/>
          <w:sz w:val="24"/>
          <w:szCs w:val="24"/>
        </w:rPr>
        <w:t>××××××××××××××××××××××××××××……</w:t>
      </w:r>
    </w:p>
    <w:p w:rsidR="000F7FD3" w:rsidRPr="00FB2100" w:rsidRDefault="000F7FD3" w:rsidP="00FB2100">
      <w:pPr>
        <w:widowControl/>
        <w:spacing w:line="276" w:lineRule="auto"/>
        <w:ind w:firstLineChars="200" w:firstLine="480"/>
        <w:jc w:val="left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  <w:r w:rsidRPr="00FB2100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FB2100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FB2100">
        <w:rPr>
          <w:rFonts w:ascii="仿宋" w:eastAsia="仿宋" w:hAnsi="仿宋" w:cs="宋体"/>
          <w:color w:val="333333"/>
          <w:kern w:val="0"/>
          <w:sz w:val="24"/>
          <w:szCs w:val="24"/>
        </w:rPr>
        <w:t>××××××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[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仿宋体，字号同正文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]</w:t>
      </w:r>
    </w:p>
    <w:p w:rsidR="000F7FD3" w:rsidRPr="00FB2100" w:rsidRDefault="000F7FD3" w:rsidP="00FB2100">
      <w:pPr>
        <w:widowControl/>
        <w:spacing w:line="276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B2100">
        <w:rPr>
          <w:rFonts w:asciiTheme="minorEastAsia" w:hAnsiTheme="minorEastAsia" w:cs="宋体"/>
          <w:color w:val="333333"/>
          <w:kern w:val="0"/>
          <w:sz w:val="24"/>
          <w:szCs w:val="24"/>
        </w:rPr>
        <w:t>××××××××××××××××××××××××××××……</w:t>
      </w:r>
    </w:p>
    <w:p w:rsidR="000F7FD3" w:rsidRPr="00FB2100" w:rsidRDefault="000F7FD3" w:rsidP="00FB2100">
      <w:pPr>
        <w:widowControl/>
        <w:spacing w:line="276" w:lineRule="auto"/>
        <w:ind w:firstLineChars="200" w:firstLine="480"/>
        <w:jc w:val="left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  <w:r w:rsidRPr="00FB2100">
        <w:rPr>
          <w:rFonts w:ascii="ˎ̥" w:eastAsia="宋体" w:hAnsi="ˎ̥" w:cs="宋体"/>
          <w:color w:val="333333"/>
          <w:kern w:val="0"/>
          <w:sz w:val="24"/>
          <w:szCs w:val="24"/>
        </w:rPr>
        <w:t>（</w:t>
      </w:r>
      <w:r w:rsidRPr="00FB2100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FB2100">
        <w:rPr>
          <w:rFonts w:ascii="ˎ̥" w:eastAsia="宋体" w:hAnsi="ˎ̥" w:cs="宋体"/>
          <w:color w:val="333333"/>
          <w:kern w:val="0"/>
          <w:sz w:val="24"/>
          <w:szCs w:val="24"/>
        </w:rPr>
        <w:t>）</w:t>
      </w:r>
      <w:r w:rsidRPr="00FB2100">
        <w:rPr>
          <w:rFonts w:asciiTheme="minorEastAsia" w:hAnsiTheme="minorEastAsia" w:cs="宋体"/>
          <w:color w:val="333333"/>
          <w:kern w:val="0"/>
          <w:sz w:val="24"/>
          <w:szCs w:val="24"/>
        </w:rPr>
        <w:t>××××××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[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宋体，字号同正文</w:t>
      </w:r>
      <w:r w:rsidRPr="00FB2100">
        <w:rPr>
          <w:rFonts w:ascii="ˎ̥" w:eastAsia="宋体" w:hAnsi="ˎ̥" w:cs="宋体"/>
          <w:b/>
          <w:bCs/>
          <w:i/>
          <w:iCs/>
          <w:color w:val="3333FF"/>
          <w:kern w:val="0"/>
          <w:sz w:val="24"/>
          <w:szCs w:val="24"/>
        </w:rPr>
        <w:t>]</w:t>
      </w:r>
    </w:p>
    <w:p w:rsidR="000F7FD3" w:rsidRPr="00FB2100" w:rsidRDefault="000F7FD3" w:rsidP="00FB2100">
      <w:pPr>
        <w:widowControl/>
        <w:spacing w:line="276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B2100">
        <w:rPr>
          <w:rFonts w:asciiTheme="minorEastAsia" w:hAnsiTheme="minorEastAsia" w:cs="宋体"/>
          <w:color w:val="333333"/>
          <w:kern w:val="0"/>
          <w:sz w:val="24"/>
          <w:szCs w:val="24"/>
        </w:rPr>
        <w:t>××××××××××××××××××××××××××××……</w:t>
      </w:r>
    </w:p>
    <w:p w:rsidR="000F7FD3" w:rsidRPr="00053B79" w:rsidRDefault="000F7FD3" w:rsidP="00FB2100">
      <w:pPr>
        <w:widowControl/>
        <w:spacing w:line="276" w:lineRule="auto"/>
        <w:jc w:val="left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  <w:r w:rsidRPr="00053B79">
        <w:rPr>
          <w:rFonts w:ascii="ˎ̥" w:eastAsia="宋体" w:hAnsi="ˎ̥" w:cs="宋体"/>
          <w:color w:val="333333"/>
          <w:kern w:val="0"/>
          <w:sz w:val="18"/>
          <w:szCs w:val="18"/>
        </w:rPr>
        <w:t>……</w:t>
      </w:r>
    </w:p>
    <w:p w:rsidR="000F7FD3" w:rsidRPr="009E04E3" w:rsidRDefault="000F7FD3" w:rsidP="00FB2100">
      <w:pPr>
        <w:widowControl/>
        <w:spacing w:line="276" w:lineRule="auto"/>
        <w:ind w:firstLineChars="200" w:firstLine="422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 w:rsidRPr="009E04E3">
        <w:rPr>
          <w:rFonts w:ascii="黑体" w:eastAsia="黑体" w:hAnsi="黑体" w:cs="宋体"/>
          <w:b/>
          <w:color w:val="333333"/>
          <w:kern w:val="0"/>
          <w:szCs w:val="21"/>
        </w:rPr>
        <w:t>参考文献</w:t>
      </w:r>
      <w:r w:rsidRPr="009E04E3">
        <w:rPr>
          <w:rFonts w:ascii="ˎ̥" w:eastAsia="宋体" w:hAnsi="ˎ̥" w:cs="宋体"/>
          <w:color w:val="333333"/>
          <w:kern w:val="0"/>
          <w:szCs w:val="21"/>
        </w:rPr>
        <w:t xml:space="preserve"> </w:t>
      </w:r>
      <w:r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[</w:t>
      </w:r>
      <w:r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五号黑体</w:t>
      </w:r>
      <w:r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]</w:t>
      </w:r>
    </w:p>
    <w:p w:rsidR="0075297C" w:rsidRPr="009E04E3" w:rsidRDefault="0075297C" w:rsidP="00FB2100">
      <w:pPr>
        <w:autoSpaceDE w:val="0"/>
        <w:autoSpaceDN w:val="0"/>
        <w:adjustRightInd w:val="0"/>
        <w:spacing w:line="276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E04E3">
        <w:rPr>
          <w:rFonts w:ascii="Times New Roman" w:eastAsia="宋体" w:hAnsi="Times New Roman" w:cs="Times New Roman"/>
          <w:szCs w:val="21"/>
        </w:rPr>
        <w:t>[</w:t>
      </w:r>
      <w:r w:rsidRPr="009E04E3">
        <w:rPr>
          <w:rFonts w:ascii="Times New Roman" w:eastAsia="宋体" w:hAnsi="Times New Roman" w:cs="Times New Roman" w:hint="eastAsia"/>
          <w:szCs w:val="21"/>
        </w:rPr>
        <w:t>1</w:t>
      </w:r>
      <w:r w:rsidRPr="009E04E3">
        <w:rPr>
          <w:rFonts w:ascii="Times New Roman" w:eastAsia="宋体" w:hAnsi="Times New Roman" w:cs="Times New Roman"/>
          <w:szCs w:val="21"/>
        </w:rPr>
        <w:t xml:space="preserve">] </w:t>
      </w:r>
      <w:proofErr w:type="spellStart"/>
      <w:r w:rsidRPr="009E04E3">
        <w:rPr>
          <w:rFonts w:ascii="Times New Roman" w:eastAsia="宋体" w:hAnsi="Times New Roman" w:cs="Times New Roman"/>
          <w:szCs w:val="21"/>
        </w:rPr>
        <w:t>Hativa</w:t>
      </w:r>
      <w:proofErr w:type="spellEnd"/>
      <w:r w:rsidRPr="009E04E3">
        <w:rPr>
          <w:rFonts w:ascii="Times New Roman" w:eastAsia="宋体" w:hAnsi="Times New Roman" w:cs="Times New Roman"/>
          <w:szCs w:val="21"/>
        </w:rPr>
        <w:t xml:space="preserve"> N., Barak R. &amp; </w:t>
      </w:r>
      <w:proofErr w:type="spellStart"/>
      <w:r w:rsidRPr="009E04E3">
        <w:rPr>
          <w:rFonts w:ascii="Times New Roman" w:eastAsia="宋体" w:hAnsi="Times New Roman" w:cs="Times New Roman"/>
          <w:szCs w:val="21"/>
        </w:rPr>
        <w:t>Simhi</w:t>
      </w:r>
      <w:proofErr w:type="spellEnd"/>
      <w:r w:rsidRPr="009E04E3">
        <w:rPr>
          <w:rFonts w:ascii="Times New Roman" w:eastAsia="宋体" w:hAnsi="Times New Roman" w:cs="Times New Roman"/>
          <w:szCs w:val="21"/>
        </w:rPr>
        <w:t xml:space="preserve"> E. (2001) Exemplary University Teachers, Knowledge and briefs regarding effective teaching dimensions and strategies, </w:t>
      </w:r>
      <w:r w:rsidRPr="009E04E3">
        <w:rPr>
          <w:rFonts w:ascii="Times New Roman" w:eastAsia="宋体" w:hAnsi="Times New Roman" w:cs="Times New Roman"/>
          <w:i/>
          <w:szCs w:val="21"/>
        </w:rPr>
        <w:t>The Journal of Higher Education</w:t>
      </w:r>
      <w:r w:rsidRPr="009E04E3">
        <w:rPr>
          <w:rFonts w:ascii="Times New Roman" w:eastAsia="宋体" w:hAnsi="Times New Roman" w:cs="Times New Roman"/>
          <w:szCs w:val="21"/>
        </w:rPr>
        <w:t>, 72(6).</w:t>
      </w:r>
    </w:p>
    <w:p w:rsidR="0075297C" w:rsidRPr="009E04E3" w:rsidRDefault="0075297C" w:rsidP="00FB2100">
      <w:pPr>
        <w:autoSpaceDE w:val="0"/>
        <w:autoSpaceDN w:val="0"/>
        <w:adjustRightInd w:val="0"/>
        <w:spacing w:line="276" w:lineRule="auto"/>
        <w:rPr>
          <w:rFonts w:ascii="Times New Roman" w:eastAsia="宋体" w:hAnsi="Times New Roman" w:cs="Times New Roman"/>
          <w:szCs w:val="21"/>
        </w:rPr>
      </w:pPr>
      <w:r w:rsidRPr="009E04E3">
        <w:rPr>
          <w:rFonts w:ascii="Times New Roman" w:eastAsia="宋体" w:hAnsi="Times New Roman" w:cs="Times New Roman"/>
          <w:szCs w:val="21"/>
        </w:rPr>
        <w:t>[</w:t>
      </w:r>
      <w:r w:rsidRPr="009E04E3">
        <w:rPr>
          <w:rFonts w:ascii="Times New Roman" w:eastAsia="宋体" w:hAnsi="Times New Roman" w:cs="Times New Roman" w:hint="eastAsia"/>
          <w:szCs w:val="21"/>
        </w:rPr>
        <w:t>2</w:t>
      </w:r>
      <w:r w:rsidRPr="009E04E3">
        <w:rPr>
          <w:rFonts w:ascii="Times New Roman" w:eastAsia="宋体" w:hAnsi="Times New Roman" w:cs="Times New Roman"/>
          <w:szCs w:val="21"/>
        </w:rPr>
        <w:t xml:space="preserve">] Clark, C. M., &amp; Peterson, P. L. (1986) Teachers’ thought processes In M.C. </w:t>
      </w:r>
      <w:proofErr w:type="spellStart"/>
      <w:r w:rsidRPr="009E04E3">
        <w:rPr>
          <w:rFonts w:ascii="Times New Roman" w:eastAsia="宋体" w:hAnsi="Times New Roman" w:cs="Times New Roman"/>
          <w:szCs w:val="21"/>
        </w:rPr>
        <w:t>Wittrock</w:t>
      </w:r>
      <w:proofErr w:type="spellEnd"/>
      <w:r w:rsidRPr="009E04E3">
        <w:rPr>
          <w:rFonts w:ascii="Times New Roman" w:eastAsia="宋体" w:hAnsi="Times New Roman" w:cs="Times New Roman"/>
          <w:szCs w:val="21"/>
        </w:rPr>
        <w:t xml:space="preserve"> (Ed.) </w:t>
      </w:r>
      <w:r w:rsidRPr="009E04E3">
        <w:rPr>
          <w:rFonts w:ascii="Times New Roman" w:eastAsia="宋体" w:hAnsi="Times New Roman" w:cs="Times New Roman"/>
          <w:i/>
          <w:szCs w:val="21"/>
        </w:rPr>
        <w:t xml:space="preserve">Handbook of research on teaching </w:t>
      </w:r>
      <w:r w:rsidRPr="009E04E3">
        <w:rPr>
          <w:rFonts w:ascii="Times New Roman" w:eastAsia="宋体" w:hAnsi="Times New Roman" w:cs="Times New Roman"/>
          <w:szCs w:val="21"/>
        </w:rPr>
        <w:t>(3</w:t>
      </w:r>
      <w:r w:rsidRPr="009E04E3">
        <w:rPr>
          <w:rFonts w:ascii="Times New Roman" w:eastAsia="宋体" w:hAnsi="Times New Roman" w:cs="Times New Roman"/>
          <w:szCs w:val="21"/>
          <w:vertAlign w:val="superscript"/>
        </w:rPr>
        <w:t>rd</w:t>
      </w:r>
      <w:r w:rsidRPr="009E04E3">
        <w:rPr>
          <w:rFonts w:ascii="Times New Roman" w:eastAsia="宋体" w:hAnsi="Times New Roman" w:cs="Times New Roman"/>
          <w:szCs w:val="21"/>
        </w:rPr>
        <w:t xml:space="preserve"> ed.), New York: Macmillan, pp. 255-296.</w:t>
      </w:r>
    </w:p>
    <w:p w:rsidR="000F7FD3" w:rsidRPr="009E04E3" w:rsidRDefault="00FB2100" w:rsidP="00FB2100">
      <w:pPr>
        <w:autoSpaceDE w:val="0"/>
        <w:autoSpaceDN w:val="0"/>
        <w:adjustRightInd w:val="0"/>
        <w:spacing w:line="276" w:lineRule="auto"/>
        <w:rPr>
          <w:rFonts w:ascii="ˎ̥" w:eastAsia="宋体" w:hAnsi="ˎ̥" w:cs="宋体" w:hint="eastAsia"/>
          <w:color w:val="3333FF"/>
          <w:kern w:val="0"/>
          <w:szCs w:val="21"/>
        </w:rPr>
      </w:pPr>
      <w:r w:rsidRPr="009E04E3">
        <w:rPr>
          <w:rFonts w:ascii="Times New Roman" w:eastAsia="宋体" w:hAnsi="Times New Roman" w:cs="Times New Roman" w:hint="eastAsia"/>
          <w:szCs w:val="21"/>
        </w:rPr>
        <w:t>……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[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五号宋体</w:t>
      </w:r>
      <w:r w:rsidR="00CA6677" w:rsidRPr="009E04E3">
        <w:rPr>
          <w:rFonts w:ascii="ˎ̥" w:eastAsia="宋体" w:hAnsi="ˎ̥" w:cs="宋体" w:hint="eastAsia"/>
          <w:b/>
          <w:bCs/>
          <w:i/>
          <w:iCs/>
          <w:color w:val="3333FF"/>
          <w:kern w:val="0"/>
          <w:szCs w:val="21"/>
        </w:rPr>
        <w:t>或</w:t>
      </w:r>
      <w:r w:rsidR="00CA6677" w:rsidRPr="009E04E3">
        <w:rPr>
          <w:rFonts w:ascii="Times New Roman" w:eastAsia="宋体" w:hAnsi="Times New Roman" w:cs="Times New Roman"/>
          <w:b/>
          <w:bCs/>
          <w:i/>
          <w:iCs/>
          <w:color w:val="3333FF"/>
          <w:kern w:val="0"/>
          <w:szCs w:val="21"/>
        </w:rPr>
        <w:t>Times New Roman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]</w:t>
      </w:r>
    </w:p>
    <w:p w:rsidR="000F7FD3" w:rsidRPr="00053B79" w:rsidRDefault="000F7FD3" w:rsidP="000F7FD3">
      <w:pPr>
        <w:widowControl/>
        <w:spacing w:line="225" w:lineRule="atLeast"/>
        <w:jc w:val="left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  <w:r>
        <w:rPr>
          <w:rFonts w:ascii="ˎ̥" w:eastAsia="宋体" w:hAnsi="ˎ̥" w:cs="宋体"/>
          <w:color w:val="333333"/>
          <w:kern w:val="0"/>
          <w:sz w:val="18"/>
          <w:szCs w:val="18"/>
          <w:u w:val="single"/>
        </w:rPr>
        <w:t xml:space="preserve">           </w:t>
      </w:r>
      <w:r w:rsidRPr="00053B79">
        <w:rPr>
          <w:rFonts w:ascii="ˎ̥" w:eastAsia="宋体" w:hAnsi="ˎ̥" w:cs="宋体"/>
          <w:color w:val="333333"/>
          <w:kern w:val="0"/>
          <w:sz w:val="18"/>
          <w:szCs w:val="18"/>
          <w:u w:val="single"/>
        </w:rPr>
        <w:t xml:space="preserve"> </w:t>
      </w:r>
      <w:r>
        <w:rPr>
          <w:rFonts w:ascii="ˎ̥" w:eastAsia="宋体" w:hAnsi="ˎ̥" w:cs="宋体"/>
          <w:color w:val="333333"/>
          <w:kern w:val="0"/>
          <w:sz w:val="18"/>
          <w:szCs w:val="18"/>
          <w:u w:val="single"/>
        </w:rPr>
        <w:t xml:space="preserve">     </w:t>
      </w:r>
    </w:p>
    <w:p w:rsidR="000F7FD3" w:rsidRPr="009E04E3" w:rsidRDefault="00816E9D" w:rsidP="000F7FD3">
      <w:pPr>
        <w:widowControl/>
        <w:spacing w:line="225" w:lineRule="atLeast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 w:rsidRPr="009E04E3">
        <w:rPr>
          <w:rFonts w:ascii="黑体" w:eastAsia="黑体" w:hAnsi="黑体" w:cs="宋体" w:hint="eastAsia"/>
          <w:b/>
          <w:color w:val="333333"/>
          <w:kern w:val="0"/>
          <w:szCs w:val="21"/>
        </w:rPr>
        <w:t>投</w:t>
      </w:r>
      <w:r w:rsidR="000F7FD3" w:rsidRPr="009E04E3">
        <w:rPr>
          <w:rFonts w:ascii="黑体" w:eastAsia="黑体" w:hAnsi="黑体" w:cs="宋体"/>
          <w:b/>
          <w:color w:val="333333"/>
          <w:kern w:val="0"/>
          <w:szCs w:val="21"/>
        </w:rPr>
        <w:t>稿日期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[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五号</w:t>
      </w:r>
      <w:r w:rsidR="00F5505E" w:rsidRPr="009E04E3">
        <w:rPr>
          <w:rFonts w:ascii="ˎ̥" w:eastAsia="宋体" w:hAnsi="ˎ̥" w:cs="宋体" w:hint="eastAsia"/>
          <w:b/>
          <w:bCs/>
          <w:i/>
          <w:iCs/>
          <w:color w:val="3333FF"/>
          <w:kern w:val="0"/>
          <w:szCs w:val="21"/>
        </w:rPr>
        <w:t>粗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黑体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]</w:t>
      </w:r>
      <w:r w:rsidR="000F7FD3" w:rsidRPr="009E04E3">
        <w:rPr>
          <w:rFonts w:ascii="ˎ̥" w:eastAsia="宋体" w:hAnsi="ˎ̥" w:cs="宋体"/>
          <w:color w:val="333333"/>
          <w:kern w:val="0"/>
          <w:szCs w:val="21"/>
        </w:rPr>
        <w:t>：</w:t>
      </w:r>
      <w:r w:rsidR="0075297C" w:rsidRPr="009E04E3">
        <w:rPr>
          <w:rFonts w:ascii="ˎ̥" w:eastAsia="宋体" w:hAnsi="ˎ̥" w:cs="宋体"/>
          <w:color w:val="333333"/>
          <w:kern w:val="0"/>
          <w:szCs w:val="21"/>
        </w:rPr>
        <w:t>20</w:t>
      </w:r>
      <w:r w:rsidR="0075297C" w:rsidRPr="009E04E3">
        <w:rPr>
          <w:rFonts w:ascii="ˎ̥" w:eastAsia="宋体" w:hAnsi="ˎ̥" w:cs="宋体" w:hint="eastAsia"/>
          <w:color w:val="333333"/>
          <w:kern w:val="0"/>
          <w:szCs w:val="21"/>
        </w:rPr>
        <w:t>12</w:t>
      </w:r>
      <w:r w:rsidR="0075297C" w:rsidRPr="009E04E3">
        <w:rPr>
          <w:rFonts w:ascii="ˎ̥" w:eastAsia="宋体" w:hAnsi="ˎ̥" w:cs="宋体"/>
          <w:color w:val="333333"/>
          <w:kern w:val="0"/>
          <w:szCs w:val="21"/>
        </w:rPr>
        <w:t>-0</w:t>
      </w:r>
      <w:r w:rsidR="0075297C" w:rsidRPr="009E04E3">
        <w:rPr>
          <w:rFonts w:ascii="ˎ̥" w:eastAsia="宋体" w:hAnsi="ˎ̥" w:cs="宋体" w:hint="eastAsia"/>
          <w:color w:val="333333"/>
          <w:kern w:val="0"/>
          <w:szCs w:val="21"/>
        </w:rPr>
        <w:t>7</w:t>
      </w:r>
      <w:r w:rsidR="000F7FD3" w:rsidRPr="009E04E3">
        <w:rPr>
          <w:rFonts w:ascii="ˎ̥" w:eastAsia="宋体" w:hAnsi="ˎ̥" w:cs="宋体"/>
          <w:color w:val="333333"/>
          <w:kern w:val="0"/>
          <w:szCs w:val="21"/>
        </w:rPr>
        <w:t>-</w:t>
      </w:r>
      <w:r w:rsidR="0075297C" w:rsidRPr="009E04E3">
        <w:rPr>
          <w:rFonts w:ascii="ˎ̥" w:eastAsia="宋体" w:hAnsi="ˎ̥" w:cs="宋体" w:hint="eastAsia"/>
          <w:color w:val="333333"/>
          <w:kern w:val="0"/>
          <w:szCs w:val="21"/>
        </w:rPr>
        <w:t>02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 xml:space="preserve"> [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五号楷体</w:t>
      </w:r>
      <w:r w:rsidR="000F7FD3" w:rsidRPr="009E04E3">
        <w:rPr>
          <w:rFonts w:ascii="ˎ̥" w:eastAsia="宋体" w:hAnsi="ˎ̥" w:cs="宋体"/>
          <w:b/>
          <w:bCs/>
          <w:i/>
          <w:iCs/>
          <w:color w:val="3333FF"/>
          <w:kern w:val="0"/>
          <w:szCs w:val="21"/>
        </w:rPr>
        <w:t>]</w:t>
      </w:r>
    </w:p>
    <w:p w:rsidR="0075297C" w:rsidRPr="009E04E3" w:rsidRDefault="0075297C" w:rsidP="0075297C">
      <w:pPr>
        <w:pStyle w:val="2"/>
        <w:spacing w:before="0" w:after="0" w:line="0" w:lineRule="atLeast"/>
        <w:jc w:val="both"/>
        <w:rPr>
          <w:rFonts w:cs="Times New Roman"/>
          <w:b w:val="0"/>
          <w:sz w:val="21"/>
          <w:szCs w:val="21"/>
        </w:rPr>
      </w:pPr>
      <w:r w:rsidRPr="009E04E3">
        <w:rPr>
          <w:rFonts w:ascii="黑体" w:eastAsia="黑体" w:hAnsi="黑体" w:cs="Times New Roman" w:hint="eastAsia"/>
          <w:sz w:val="21"/>
          <w:szCs w:val="21"/>
        </w:rPr>
        <w:t>基金项目</w:t>
      </w:r>
      <w:r w:rsidRPr="009E04E3">
        <w:rPr>
          <w:rFonts w:ascii="ˎ̥" w:hAnsi="ˎ̥"/>
          <w:i/>
          <w:iCs/>
          <w:color w:val="3333FF"/>
          <w:sz w:val="21"/>
          <w:szCs w:val="21"/>
        </w:rPr>
        <w:t>[</w:t>
      </w:r>
      <w:r w:rsidRPr="009E04E3">
        <w:rPr>
          <w:rFonts w:ascii="ˎ̥" w:hAnsi="ˎ̥"/>
          <w:i/>
          <w:iCs/>
          <w:color w:val="3333FF"/>
          <w:sz w:val="21"/>
          <w:szCs w:val="21"/>
        </w:rPr>
        <w:t>五号</w:t>
      </w:r>
      <w:r w:rsidR="00F5505E" w:rsidRPr="009E04E3">
        <w:rPr>
          <w:rFonts w:ascii="ˎ̥" w:hAnsi="ˎ̥" w:hint="eastAsia"/>
          <w:i/>
          <w:iCs/>
          <w:color w:val="3333FF"/>
          <w:sz w:val="21"/>
          <w:szCs w:val="21"/>
        </w:rPr>
        <w:t>粗</w:t>
      </w:r>
      <w:r w:rsidRPr="009E04E3">
        <w:rPr>
          <w:rFonts w:ascii="ˎ̥" w:hAnsi="ˎ̥"/>
          <w:i/>
          <w:iCs/>
          <w:color w:val="3333FF"/>
          <w:sz w:val="21"/>
          <w:szCs w:val="21"/>
        </w:rPr>
        <w:t>黑体</w:t>
      </w:r>
      <w:r w:rsidRPr="009E04E3">
        <w:rPr>
          <w:rFonts w:ascii="ˎ̥" w:hAnsi="ˎ̥"/>
          <w:i/>
          <w:iCs/>
          <w:color w:val="3333FF"/>
          <w:sz w:val="21"/>
          <w:szCs w:val="21"/>
        </w:rPr>
        <w:t>]</w:t>
      </w:r>
      <w:r w:rsidRPr="009E04E3">
        <w:rPr>
          <w:rFonts w:ascii="黑体" w:eastAsia="黑体" w:hAnsi="黑体" w:cs="Times New Roman" w:hint="eastAsia"/>
          <w:b w:val="0"/>
          <w:sz w:val="21"/>
          <w:szCs w:val="21"/>
        </w:rPr>
        <w:t>：</w:t>
      </w:r>
      <w:r w:rsidRPr="009E04E3">
        <w:rPr>
          <w:rFonts w:ascii="楷体" w:eastAsia="楷体" w:hAnsi="楷体"/>
          <w:b w:val="0"/>
          <w:bCs w:val="0"/>
          <w:color w:val="333333"/>
          <w:sz w:val="21"/>
          <w:szCs w:val="21"/>
        </w:rPr>
        <w:t>本文系2011年上海市高校本科重点教学改革项目</w:t>
      </w:r>
      <w:r w:rsidRPr="009E04E3">
        <w:rPr>
          <w:rFonts w:ascii="楷体" w:eastAsia="楷体" w:hAnsi="楷体" w:hint="eastAsia"/>
          <w:b w:val="0"/>
          <w:bCs w:val="0"/>
          <w:color w:val="333333"/>
          <w:sz w:val="21"/>
          <w:szCs w:val="21"/>
        </w:rPr>
        <w:t>“研究型大学教师发展制度（</w:t>
      </w:r>
      <w:r w:rsidRPr="009E04E3">
        <w:rPr>
          <w:rFonts w:ascii="楷体" w:eastAsia="楷体" w:hAnsi="楷体"/>
          <w:b w:val="0"/>
          <w:bCs w:val="0"/>
          <w:color w:val="333333"/>
          <w:sz w:val="21"/>
          <w:szCs w:val="21"/>
        </w:rPr>
        <w:t>FD</w:t>
      </w:r>
      <w:r w:rsidRPr="009E04E3">
        <w:rPr>
          <w:rFonts w:ascii="楷体" w:eastAsia="楷体" w:hAnsi="楷体" w:hint="eastAsia"/>
          <w:b w:val="0"/>
          <w:bCs w:val="0"/>
          <w:color w:val="333333"/>
          <w:sz w:val="21"/>
          <w:szCs w:val="21"/>
        </w:rPr>
        <w:t>）的系统建构”的研究成果之一。</w:t>
      </w:r>
      <w:r w:rsidRPr="009E04E3">
        <w:rPr>
          <w:rFonts w:ascii="ˎ̥" w:hAnsi="ˎ̥"/>
          <w:i/>
          <w:iCs/>
          <w:color w:val="3333FF"/>
          <w:sz w:val="21"/>
          <w:szCs w:val="21"/>
        </w:rPr>
        <w:t>[</w:t>
      </w:r>
      <w:r w:rsidRPr="009E04E3">
        <w:rPr>
          <w:rFonts w:ascii="ˎ̥" w:hAnsi="ˎ̥"/>
          <w:i/>
          <w:iCs/>
          <w:color w:val="3333FF"/>
          <w:sz w:val="21"/>
          <w:szCs w:val="21"/>
        </w:rPr>
        <w:t>五号楷体</w:t>
      </w:r>
      <w:r w:rsidRPr="009E04E3">
        <w:rPr>
          <w:rFonts w:ascii="ˎ̥" w:hAnsi="ˎ̥"/>
          <w:i/>
          <w:iCs/>
          <w:color w:val="3333FF"/>
          <w:sz w:val="21"/>
          <w:szCs w:val="21"/>
        </w:rPr>
        <w:t>]</w:t>
      </w:r>
    </w:p>
    <w:p w:rsidR="00D736EC" w:rsidRPr="009E04E3" w:rsidRDefault="00A17A2E">
      <w:pPr>
        <w:widowControl/>
        <w:jc w:val="left"/>
        <w:rPr>
          <w:rFonts w:ascii="ˎ̥" w:eastAsia="宋体" w:hAnsi="ˎ̥" w:cs="宋体" w:hint="eastAsia"/>
          <w:b/>
          <w:bCs/>
          <w:color w:val="333333"/>
          <w:kern w:val="0"/>
          <w:szCs w:val="21"/>
        </w:rPr>
      </w:pPr>
      <w:r w:rsidRPr="009E04E3">
        <w:rPr>
          <w:rFonts w:ascii="黑体" w:eastAsia="黑体" w:hAnsi="黑体" w:cs="Times New Roman" w:hint="eastAsia"/>
          <w:b/>
          <w:szCs w:val="21"/>
        </w:rPr>
        <w:t>通讯作者</w:t>
      </w:r>
      <w:r w:rsidR="00D736EC" w:rsidRPr="009E04E3">
        <w:rPr>
          <w:rFonts w:ascii="黑体" w:eastAsia="黑体" w:hAnsi="黑体" w:cs="Times New Roman" w:hint="eastAsia"/>
          <w:b/>
          <w:szCs w:val="21"/>
        </w:rPr>
        <w:t>：</w:t>
      </w:r>
      <w:r w:rsidR="00D736EC" w:rsidRPr="009E04E3">
        <w:rPr>
          <w:rFonts w:ascii="Times New Roman" w:eastAsia="楷体" w:hAnsi="Times New Roman" w:cs="Times New Roman"/>
          <w:szCs w:val="21"/>
        </w:rPr>
        <w:t>丁妍</w:t>
      </w:r>
      <w:r w:rsidRPr="009E04E3">
        <w:rPr>
          <w:rFonts w:ascii="Times New Roman" w:eastAsia="楷体" w:hAnsi="Times New Roman" w:cs="Times New Roman"/>
          <w:b/>
          <w:szCs w:val="21"/>
        </w:rPr>
        <w:t>，</w:t>
      </w:r>
      <w:r w:rsidRPr="009E04E3">
        <w:rPr>
          <w:rFonts w:ascii="Times New Roman" w:eastAsia="楷体" w:hAnsi="Times New Roman" w:cs="Times New Roman"/>
          <w:szCs w:val="21"/>
        </w:rPr>
        <w:t>Email</w:t>
      </w:r>
      <w:r w:rsidRPr="009E04E3">
        <w:rPr>
          <w:rFonts w:ascii="Times New Roman" w:eastAsia="楷体" w:hAnsi="Times New Roman" w:cs="Times New Roman"/>
          <w:szCs w:val="21"/>
        </w:rPr>
        <w:t>：</w:t>
      </w:r>
      <w:hyperlink r:id="rId8" w:history="1">
        <w:r w:rsidRPr="009E04E3">
          <w:rPr>
            <w:rStyle w:val="a4"/>
            <w:rFonts w:ascii="Times New Roman" w:eastAsia="楷体" w:hAnsi="Times New Roman" w:cs="Times New Roman" w:hint="eastAsia"/>
            <w:szCs w:val="21"/>
          </w:rPr>
          <w:t>yding@fudan.edu.cn</w:t>
        </w:r>
      </w:hyperlink>
      <w:r w:rsidRPr="009E04E3">
        <w:rPr>
          <w:rFonts w:ascii="Times New Roman" w:eastAsia="楷体" w:hAnsi="Times New Roman" w:cs="Times New Roman" w:hint="eastAsia"/>
          <w:szCs w:val="21"/>
        </w:rPr>
        <w:t xml:space="preserve"> </w:t>
      </w:r>
      <w:r w:rsidRPr="009E04E3">
        <w:rPr>
          <w:rFonts w:ascii="ˎ̥" w:hAnsi="ˎ̥"/>
          <w:b/>
          <w:i/>
          <w:iCs/>
          <w:color w:val="3333FF"/>
          <w:szCs w:val="21"/>
        </w:rPr>
        <w:t>[</w:t>
      </w:r>
      <w:r w:rsidRPr="009E04E3">
        <w:rPr>
          <w:rFonts w:ascii="ˎ̥" w:hAnsi="ˎ̥" w:hint="eastAsia"/>
          <w:b/>
          <w:i/>
          <w:iCs/>
          <w:color w:val="3333FF"/>
          <w:szCs w:val="21"/>
        </w:rPr>
        <w:t>姓名，</w:t>
      </w:r>
      <w:r w:rsidRPr="009E04E3">
        <w:rPr>
          <w:rFonts w:ascii="ˎ̥" w:hAnsi="ˎ̥"/>
          <w:b/>
          <w:i/>
          <w:iCs/>
          <w:color w:val="3333FF"/>
          <w:szCs w:val="21"/>
        </w:rPr>
        <w:t>五号楷体</w:t>
      </w:r>
      <w:r w:rsidRPr="009E04E3">
        <w:rPr>
          <w:rFonts w:ascii="ˎ̥" w:hAnsi="ˎ̥" w:hint="eastAsia"/>
          <w:b/>
          <w:i/>
          <w:iCs/>
          <w:color w:val="3333FF"/>
          <w:szCs w:val="21"/>
        </w:rPr>
        <w:t>，</w:t>
      </w:r>
      <w:r w:rsidRPr="009E04E3">
        <w:rPr>
          <w:rFonts w:ascii="ˎ̥" w:hAnsi="ˎ̥" w:hint="eastAsia"/>
          <w:b/>
          <w:i/>
          <w:iCs/>
          <w:color w:val="3333FF"/>
          <w:szCs w:val="21"/>
        </w:rPr>
        <w:t>Email</w:t>
      </w:r>
      <w:r w:rsidRPr="009E04E3">
        <w:rPr>
          <w:rFonts w:ascii="ˎ̥" w:hAnsi="ˎ̥" w:hint="eastAsia"/>
          <w:b/>
          <w:i/>
          <w:iCs/>
          <w:color w:val="3333FF"/>
          <w:szCs w:val="21"/>
        </w:rPr>
        <w:t>，</w:t>
      </w:r>
      <w:r w:rsidRPr="009E04E3">
        <w:rPr>
          <w:rFonts w:ascii="Times New Roman" w:eastAsia="宋体" w:hAnsi="Times New Roman" w:cs="Times New Roman"/>
          <w:b/>
          <w:bCs/>
          <w:i/>
          <w:iCs/>
          <w:color w:val="3333FF"/>
          <w:kern w:val="0"/>
          <w:szCs w:val="21"/>
        </w:rPr>
        <w:t>Times New Roman</w:t>
      </w:r>
      <w:r w:rsidRPr="009E04E3">
        <w:rPr>
          <w:rFonts w:ascii="ˎ̥" w:hAnsi="ˎ̥"/>
          <w:b/>
          <w:i/>
          <w:iCs/>
          <w:color w:val="3333FF"/>
          <w:szCs w:val="21"/>
        </w:rPr>
        <w:t>]</w:t>
      </w:r>
    </w:p>
    <w:sectPr w:rsidR="00D736EC" w:rsidRPr="009E04E3" w:rsidSect="00155B58">
      <w:footerReference w:type="default" r:id="rId9"/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2D" w:rsidRDefault="00601C2D" w:rsidP="00402341">
      <w:r>
        <w:separator/>
      </w:r>
    </w:p>
  </w:endnote>
  <w:endnote w:type="continuationSeparator" w:id="0">
    <w:p w:rsidR="00601C2D" w:rsidRDefault="00601C2D" w:rsidP="0040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c.遣铩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451308"/>
      <w:docPartObj>
        <w:docPartGallery w:val="Page Numbers (Bottom of Page)"/>
        <w:docPartUnique/>
      </w:docPartObj>
    </w:sdtPr>
    <w:sdtEndPr/>
    <w:sdtContent>
      <w:p w:rsidR="00706F31" w:rsidRDefault="00706F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82E" w:rsidRPr="008A682E">
          <w:rPr>
            <w:noProof/>
            <w:lang w:val="zh-CN"/>
          </w:rPr>
          <w:t>1</w:t>
        </w:r>
        <w:r>
          <w:fldChar w:fldCharType="end"/>
        </w:r>
      </w:p>
    </w:sdtContent>
  </w:sdt>
  <w:p w:rsidR="00706F31" w:rsidRDefault="00706F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2D" w:rsidRDefault="00601C2D" w:rsidP="00402341">
      <w:r>
        <w:separator/>
      </w:r>
    </w:p>
  </w:footnote>
  <w:footnote w:type="continuationSeparator" w:id="0">
    <w:p w:rsidR="00601C2D" w:rsidRDefault="00601C2D" w:rsidP="00402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1026"/>
    <w:multiLevelType w:val="hybridMultilevel"/>
    <w:tmpl w:val="8E76C65E"/>
    <w:lvl w:ilvl="0" w:tplc="B524C0DA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66E00"/>
    <w:multiLevelType w:val="hybridMultilevel"/>
    <w:tmpl w:val="C80E53B2"/>
    <w:lvl w:ilvl="0" w:tplc="4D505D4C">
      <w:start w:val="1"/>
      <w:numFmt w:val="decimalEnclosedCircl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AA0E6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A5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A8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62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0B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A7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A1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6A7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6CA"/>
    <w:multiLevelType w:val="hybridMultilevel"/>
    <w:tmpl w:val="AF0E5B48"/>
    <w:lvl w:ilvl="0" w:tplc="3D8C9F38">
      <w:start w:val="1"/>
      <w:numFmt w:val="decimalEnclosedCircl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BDEC963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9FAAD04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ABF2E95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82CE8D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AD80FC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19A379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66465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27459B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E0D7B"/>
    <w:multiLevelType w:val="hybridMultilevel"/>
    <w:tmpl w:val="F28EEA10"/>
    <w:lvl w:ilvl="0" w:tplc="0A0A9FE6">
      <w:start w:val="1"/>
      <w:numFmt w:val="japaneseCounting"/>
      <w:lvlText w:val="第%1，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F6668B"/>
    <w:multiLevelType w:val="hybridMultilevel"/>
    <w:tmpl w:val="AF0E5B48"/>
    <w:lvl w:ilvl="0" w:tplc="3D8C9F38">
      <w:start w:val="1"/>
      <w:numFmt w:val="decimalEnclosedCircl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BDEC963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9FAAD04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ABF2E95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82CE8D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AD80FC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19A379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66465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27459B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597FA4"/>
    <w:multiLevelType w:val="hybridMultilevel"/>
    <w:tmpl w:val="A5065BCE"/>
    <w:lvl w:ilvl="0" w:tplc="5C3838F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 w:hint="default"/>
        <w:color w:val="3333FF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812DAF"/>
    <w:multiLevelType w:val="hybridMultilevel"/>
    <w:tmpl w:val="A182653E"/>
    <w:lvl w:ilvl="0" w:tplc="91A4B49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DA1E4826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9A0D6C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296421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89167DD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B38934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9B9AED2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4CC535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CA16488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79"/>
    <w:rsid w:val="000125FF"/>
    <w:rsid w:val="00053B79"/>
    <w:rsid w:val="00056D9E"/>
    <w:rsid w:val="000C1E0E"/>
    <w:rsid w:val="000E48C9"/>
    <w:rsid w:val="000F7FD3"/>
    <w:rsid w:val="001355DB"/>
    <w:rsid w:val="001535B3"/>
    <w:rsid w:val="00155B58"/>
    <w:rsid w:val="0016254A"/>
    <w:rsid w:val="00282F90"/>
    <w:rsid w:val="002919BC"/>
    <w:rsid w:val="002A731B"/>
    <w:rsid w:val="002B064E"/>
    <w:rsid w:val="002C6939"/>
    <w:rsid w:val="00335E02"/>
    <w:rsid w:val="00336667"/>
    <w:rsid w:val="00385F30"/>
    <w:rsid w:val="00402341"/>
    <w:rsid w:val="00470903"/>
    <w:rsid w:val="00497A08"/>
    <w:rsid w:val="004C4158"/>
    <w:rsid w:val="004D0A72"/>
    <w:rsid w:val="004E4C26"/>
    <w:rsid w:val="0051122C"/>
    <w:rsid w:val="00514E41"/>
    <w:rsid w:val="00521667"/>
    <w:rsid w:val="005533DF"/>
    <w:rsid w:val="005579F6"/>
    <w:rsid w:val="00580F65"/>
    <w:rsid w:val="005D1293"/>
    <w:rsid w:val="00601C2D"/>
    <w:rsid w:val="00706F31"/>
    <w:rsid w:val="007244DF"/>
    <w:rsid w:val="007250FD"/>
    <w:rsid w:val="0075297C"/>
    <w:rsid w:val="008145F3"/>
    <w:rsid w:val="00816E9D"/>
    <w:rsid w:val="00821A0A"/>
    <w:rsid w:val="00834DAF"/>
    <w:rsid w:val="008619AD"/>
    <w:rsid w:val="008705DB"/>
    <w:rsid w:val="008763A4"/>
    <w:rsid w:val="008A52C6"/>
    <w:rsid w:val="008A682E"/>
    <w:rsid w:val="008B4450"/>
    <w:rsid w:val="008B492E"/>
    <w:rsid w:val="008D65DE"/>
    <w:rsid w:val="00906069"/>
    <w:rsid w:val="009B5B59"/>
    <w:rsid w:val="009C51BB"/>
    <w:rsid w:val="009E04E3"/>
    <w:rsid w:val="00A132F1"/>
    <w:rsid w:val="00A17A2E"/>
    <w:rsid w:val="00A460C3"/>
    <w:rsid w:val="00AD0434"/>
    <w:rsid w:val="00B42156"/>
    <w:rsid w:val="00B560A9"/>
    <w:rsid w:val="00B64224"/>
    <w:rsid w:val="00B76558"/>
    <w:rsid w:val="00B945ED"/>
    <w:rsid w:val="00BA645F"/>
    <w:rsid w:val="00C654D8"/>
    <w:rsid w:val="00CA6677"/>
    <w:rsid w:val="00CD5503"/>
    <w:rsid w:val="00D25C6A"/>
    <w:rsid w:val="00D736EC"/>
    <w:rsid w:val="00D8178A"/>
    <w:rsid w:val="00D96848"/>
    <w:rsid w:val="00DD4674"/>
    <w:rsid w:val="00E00CB8"/>
    <w:rsid w:val="00E019BD"/>
    <w:rsid w:val="00F03D7D"/>
    <w:rsid w:val="00F31984"/>
    <w:rsid w:val="00F3226F"/>
    <w:rsid w:val="00F5505E"/>
    <w:rsid w:val="00F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D0A72"/>
    <w:pPr>
      <w:widowControl/>
      <w:spacing w:before="30" w:after="30"/>
      <w:jc w:val="left"/>
      <w:outlineLvl w:val="1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B7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043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0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0234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0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0234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0234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40234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40234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0234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40234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0234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0234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D0A72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paragraph" w:styleId="ab">
    <w:name w:val="No Spacing"/>
    <w:link w:val="Char4"/>
    <w:uiPriority w:val="1"/>
    <w:qFormat/>
    <w:rsid w:val="004D0A72"/>
    <w:rPr>
      <w:kern w:val="0"/>
      <w:sz w:val="22"/>
    </w:rPr>
  </w:style>
  <w:style w:type="character" w:customStyle="1" w:styleId="Char4">
    <w:name w:val="无间隔 Char"/>
    <w:basedOn w:val="a0"/>
    <w:link w:val="ab"/>
    <w:uiPriority w:val="1"/>
    <w:rsid w:val="004D0A72"/>
    <w:rPr>
      <w:kern w:val="0"/>
      <w:sz w:val="22"/>
    </w:rPr>
  </w:style>
  <w:style w:type="paragraph" w:customStyle="1" w:styleId="ac">
    <w:name w:val="內文"/>
    <w:basedOn w:val="a"/>
    <w:next w:val="a"/>
    <w:uiPriority w:val="99"/>
    <w:rsid w:val="004D0A72"/>
    <w:pPr>
      <w:autoSpaceDE w:val="0"/>
      <w:autoSpaceDN w:val="0"/>
      <w:adjustRightInd w:val="0"/>
      <w:jc w:val="left"/>
    </w:pPr>
    <w:rPr>
      <w:rFonts w:ascii="PMingLiU" w:eastAsia="PMingLiU"/>
      <w:kern w:val="0"/>
      <w:sz w:val="24"/>
      <w:szCs w:val="24"/>
    </w:rPr>
  </w:style>
  <w:style w:type="table" w:styleId="ad">
    <w:name w:val="Table Grid"/>
    <w:basedOn w:val="a1"/>
    <w:uiPriority w:val="59"/>
    <w:rsid w:val="004D0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Char5"/>
    <w:uiPriority w:val="99"/>
    <w:unhideWhenUsed/>
    <w:rsid w:val="004D0A72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e"/>
    <w:uiPriority w:val="99"/>
    <w:rsid w:val="004D0A72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4D0A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D0A72"/>
    <w:pPr>
      <w:widowControl/>
      <w:spacing w:before="30" w:after="30"/>
      <w:jc w:val="left"/>
      <w:outlineLvl w:val="1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B7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043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0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0234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0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0234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0234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40234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40234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0234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40234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0234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0234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D0A72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paragraph" w:styleId="ab">
    <w:name w:val="No Spacing"/>
    <w:link w:val="Char4"/>
    <w:uiPriority w:val="1"/>
    <w:qFormat/>
    <w:rsid w:val="004D0A72"/>
    <w:rPr>
      <w:kern w:val="0"/>
      <w:sz w:val="22"/>
    </w:rPr>
  </w:style>
  <w:style w:type="character" w:customStyle="1" w:styleId="Char4">
    <w:name w:val="无间隔 Char"/>
    <w:basedOn w:val="a0"/>
    <w:link w:val="ab"/>
    <w:uiPriority w:val="1"/>
    <w:rsid w:val="004D0A72"/>
    <w:rPr>
      <w:kern w:val="0"/>
      <w:sz w:val="22"/>
    </w:rPr>
  </w:style>
  <w:style w:type="paragraph" w:customStyle="1" w:styleId="ac">
    <w:name w:val="內文"/>
    <w:basedOn w:val="a"/>
    <w:next w:val="a"/>
    <w:uiPriority w:val="99"/>
    <w:rsid w:val="004D0A72"/>
    <w:pPr>
      <w:autoSpaceDE w:val="0"/>
      <w:autoSpaceDN w:val="0"/>
      <w:adjustRightInd w:val="0"/>
      <w:jc w:val="left"/>
    </w:pPr>
    <w:rPr>
      <w:rFonts w:ascii="PMingLiU" w:eastAsia="PMingLiU"/>
      <w:kern w:val="0"/>
      <w:sz w:val="24"/>
      <w:szCs w:val="24"/>
    </w:rPr>
  </w:style>
  <w:style w:type="table" w:styleId="ad">
    <w:name w:val="Table Grid"/>
    <w:basedOn w:val="a1"/>
    <w:uiPriority w:val="59"/>
    <w:rsid w:val="004D0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Char5"/>
    <w:uiPriority w:val="99"/>
    <w:unhideWhenUsed/>
    <w:rsid w:val="004D0A72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e"/>
    <w:uiPriority w:val="99"/>
    <w:rsid w:val="004D0A72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4D0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ing@fudan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YongZeng</dc:creator>
  <cp:lastModifiedBy>YongZeng</cp:lastModifiedBy>
  <cp:revision>4</cp:revision>
  <cp:lastPrinted>2016-12-13T01:15:00Z</cp:lastPrinted>
  <dcterms:created xsi:type="dcterms:W3CDTF">2016-12-28T07:01:00Z</dcterms:created>
  <dcterms:modified xsi:type="dcterms:W3CDTF">2016-12-28T09:06:00Z</dcterms:modified>
</cp:coreProperties>
</file>